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График контрольных работ на 2 полугодие 2024-2025 учебного года</w:t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 xml:space="preserve">для учащихся 5-11 классов МАОУ «СОШ №40» </w:t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highlight w:val="lightGray"/>
        </w:rPr>
        <w:t>5А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«Понятие и сравнение обыкновенных дробей с одинаковым знаменателем</w:t>
            </w: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"Природа: дикие и домашние животные. Погода"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«Сложение и вычитание смешанных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«Сложение и вычитание обыкновенных и смешанных дробей с разными знаменателями»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здоровое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«Сложение и вычитание десятичных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07.03.2025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35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«Мир моего «Я»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«Умножение и деление десятичных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"Родной город (село).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ОДНКНР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Calibri" w:cs="" w:ascii="Liberation Serif" w:hAnsi="Liberation Serif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Древний Рим»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5 класса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Контрольная работа по теме «Литосфера — каменная оболочка Земли»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highlight w:val="lightGray"/>
        </w:rPr>
        <w:t>5Б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"Природа: дикие и домашние животные. Погода"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«Умножение и деление обыкновенных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«Многоугольники»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здоровое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20.03.2025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«Сложение и умножение десятичных дробей. Округление чисел»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05.03.2025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отдыха"</w:t>
            </w:r>
          </w:p>
        </w:tc>
      </w:tr>
      <w:tr>
        <w:trPr>
          <w:trHeight w:val="55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35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«Мир моего «Я»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«Умножение и деление десятичных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"Родной город (село).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ОДНКНР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Calibri" w:cs="" w:ascii="Liberation Serif" w:hAnsi="Liberation Serif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Древний Рим»</w:t>
            </w: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5 класса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Контрольная работа по теме «Литосфера — каменная оболочка Земли»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highlight w:val="lightGray"/>
        </w:rPr>
        <w:t>5В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«Обыкновенные дроби»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"Природа: дикие и домашние животные. Погода"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«Сложение и умножение десятичных дробей. Округление чисел»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здоровое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«»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«Мир моего «Я»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«Десятичные дроби»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«Умножение и деление десятичных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29.04.2025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«Многоугольники. Фигуры в пространстве»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"Родной город (село).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ОДНКНР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Calibri" w:cs="" w:ascii="Liberation Serif" w:hAnsi="Liberation Serif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Древний Рим»</w:t>
            </w: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5 класса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Контрольная работа по теме «Литосфера — каменная оболочка Земли»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highlight w:val="lightGray"/>
        </w:rPr>
        <w:t>5Г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«Обыкновенные дроби»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"Природа: дикие и домашние животные. Погода"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«Сложение и умножение десятичных дробей. Округление чисел»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здоровое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«Мир моего «Я»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«Десятичные дроби»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«Умножение и деление десятичных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29.04.2025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«Многоугольники. Фигуры в пространстве»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"Родной город (село).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ОДНКНР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i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Calibri" w:cs="" w:ascii="Liberation Serif" w:hAnsi="Liberation Serif"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>Древний Рим»</w:t>
            </w:r>
            <w:r>
              <w:rPr>
                <w:rFonts w:eastAsia="Calibri" w:cs="Times New Roman" w:ascii="Liberation Serif" w:hAnsi="Liberation Serif"/>
                <w:iCs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5 класса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Контрольная работа по теме «Литосфера — каменная оболочка Земли»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highlight w:val="lightGray"/>
        </w:rPr>
        <w:t>5Д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«Понятие и сравнение обыкновенных дробей с одинаковым знаменателем</w:t>
            </w: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"Природа: дикие и домашние животные. Погода"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«Сложение и вычитание смешанных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«Сложение и вычитание обыкновенных и смешанных дробей с разными знаменателями»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здоровое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«Сложение и вычитание десятичных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«Мир моего «Я»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«Умножение и деление десятичных дробей»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"Родной город (село).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5 класса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color w:val="101025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Контрольная работа по теме «Литосфера — каменная оболочка Земли»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rPr>
          <w:rFonts w:ascii="Liberation Serif" w:hAnsi="Liberation Serif" w:cs="Times New Roman"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shd w:fill="auto" w:val="clear"/>
        </w:rPr>
        <w:t>6А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«Дроби. Все действия с дробями. Фигуры в пространстве»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31.01.2025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«Общение с друзьями»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«Пропорция. Масштаб»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«Человек и его социальное окружение»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«Дружба народов Татарстана»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«Симметрия. Длина окружности.  Площадь круга»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08.04.2025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«Положительные и отрицательные числа. Сложение и вычитание  положительных и отрицательных чисел»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«Умножение и деление  положительных и отрицательных чисел»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«Решение уравнений»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</w:t>
            </w: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Формирование единого Русского государства в XV в.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ОДНКНР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«Общество, в котором мы живем»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темам "Природа: дикие и домашние животные. Климат, погода" и "Каникулы в различное время года. Виды отдыха"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35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6 класса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shd w:fill="auto" w:val="clear"/>
        </w:rPr>
        <w:t>6Б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31.01.2025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«Общение с друзьями»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03.02.2025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«Выражения с буквами. Фигуры на плоскости»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«Человек и его социальное окружение»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«Дружба народов Татарстана»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Контрольная работа «Буквенные выражения. Положительные и отрицательные числа».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</w:t>
            </w: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Формирование единого Русского государства в XV в.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ОДНКНР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«Общество, в котором мы живем»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темам "Природа: дикие и домашние животные. Климат, погода" и "Каникулы в различное время года. Виды отдыха"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6 класса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shd w:fill="auto" w:val="clear"/>
        </w:rPr>
        <w:t>6В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99"/>
        <w:gridCol w:w="1302"/>
        <w:gridCol w:w="1899"/>
        <w:gridCol w:w="5153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27.01.2025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31.01.2025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«Общение с друзьями»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03.02.2025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«Выражения с буквами. Фигуры на плоскости»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11.02.2025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«Человек и его социальное окружение»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3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05.02.2025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</w:tr>
      <w:tr>
        <w:trPr>
          <w:trHeight w:val="307" w:hRule="atLeast"/>
        </w:trPr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12.03.2025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20.03.2025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17.03.2025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«Дружба народов Татарстана»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12.04.2025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Контрольная работа «Буквенные выражения. Положительные и отрицательные числа».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14.04.2025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</w:t>
            </w: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Формирование единого Русского государства в XV в.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ОДНКНР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«Общество, в котором мы живем»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питания"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темам "Природа: дикие и домашние животные. Климат, погода" и "Каникулы в различное время года. Виды отдыха"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6 класса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8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cs="Times New Roman"/>
          <w:b/>
          <w:sz w:val="24"/>
          <w:szCs w:val="24"/>
          <w:highlight w:val="yellow"/>
        </w:rPr>
      </w:pPr>
      <w:r>
        <w:rPr>
          <w:rFonts w:cs="Times New Roman" w:ascii="Liberation Serif" w:hAnsi="Liberation Serif"/>
          <w:b/>
          <w:sz w:val="24"/>
          <w:szCs w:val="24"/>
          <w:highlight w:val="yellow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shd w:fill="auto" w:val="clear"/>
        </w:rPr>
        <w:t>6Г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«Дроби. Все действия с дробями»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31.01.2025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«Общение с друзьями»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«Отношения. Пропорции. Наглядная геометрия»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«Человек и его социальное окружение»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писатели, поэты, учёные"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разделу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«Дружба народов Татарстана»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Контрольная работа  по теме  «Сложение и вычитание рациональных чисел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03.04.2025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lang w:val="ru-RU" w:eastAsia="en-US" w:bidi="ar-SA"/>
              </w:rPr>
              <w:t>Контрольная работа  по теме  «Умножение и деление рациональных чисел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29.04.2025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«Выражения с переменными»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20.05.2024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Математика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«Диаграммы»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</w:t>
            </w: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Формирование единого Русского государства в XV в.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ОДНКНР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color w:val="231F2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«Общество, в котором мы живем»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темам "Природа: дикие и домашние животные. Климат, погода" и "Каникулы в различное время года. Виды отдыха"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6 класса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rPr>
          <w:rFonts w:ascii="Liberation Serif" w:hAnsi="Liberation Serif" w:cs="Times New Roman"/>
          <w:b/>
          <w:sz w:val="24"/>
          <w:szCs w:val="24"/>
          <w:highlight w:val="green"/>
        </w:rPr>
      </w:pPr>
      <w:r>
        <w:rPr>
          <w:rFonts w:cs="Times New Roman" w:ascii="Liberation Serif" w:hAnsi="Liberation Serif"/>
          <w:b/>
          <w:sz w:val="24"/>
          <w:szCs w:val="24"/>
          <w:highlight w:val="green"/>
        </w:rPr>
      </w:r>
    </w:p>
    <w:p>
      <w:pPr>
        <w:pStyle w:val="Normal"/>
        <w:rPr>
          <w:rFonts w:ascii="Liberation Serif" w:hAnsi="Liberation Serif" w:cs="Times New Roman"/>
          <w:b/>
          <w:sz w:val="24"/>
          <w:szCs w:val="24"/>
          <w:highlight w:val="green"/>
        </w:rPr>
      </w:pPr>
      <w:r>
        <w:rPr>
          <w:rFonts w:cs="Times New Roman" w:ascii="Liberation Serif" w:hAnsi="Liberation Serif"/>
          <w:b/>
          <w:sz w:val="24"/>
          <w:szCs w:val="24"/>
          <w:highlight w:val="green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shd w:fill="auto" w:val="clear"/>
        </w:rPr>
        <w:t>7А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4"/>
        <w:gridCol w:w="1944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21.01.2025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«Многочлены. Формулы сокращенного умножения»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10.01.2025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«Треугольники»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30.01.2025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19.02.2025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«Функции»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14.02.2025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«Параллельность. Сумма углов многоугольника»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3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24.02.2025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учёные, писатели, поэты, спортсмены"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4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26.02.2025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«Старшие и мы»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14.03.2025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«Давление твердых тел, жидкостей и газов»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21.03.2025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по теме "Линейные  функции</w:t>
            </w: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10.04.2025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«Окружность»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23.04.2025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«Работа и мощность, энергия»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04.04.2025</w:t>
            </w:r>
          </w:p>
        </w:tc>
        <w:tc>
          <w:tcPr>
            <w:tcW w:w="194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«Системы линейных уравнений»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21.05.2025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12.05.2025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14.05.2025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7 класса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>
          <w:trHeight w:val="105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15.05.2025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Повторительно-обобщающий урок по темам «Человек как участник правовых отношений», «Основы российского права»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5.05.2025</w:t>
            </w:r>
          </w:p>
        </w:tc>
        <w:tc>
          <w:tcPr>
            <w:tcW w:w="19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Урок повторения, обобщения и контроля по темам «Смута» и «Россия в XVII в.»</w:t>
            </w:r>
          </w:p>
        </w:tc>
      </w:tr>
    </w:tbl>
    <w:p>
      <w:pPr>
        <w:pStyle w:val="Normal"/>
        <w:jc w:val="center"/>
        <w:rPr>
          <w:rFonts w:ascii="Liberation Serif" w:hAnsi="Liberation Serif" w:eastAsia="Calibri" w:cs="Times New Roman"/>
          <w:b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  <w:shd w:fill="auto" w:val="clear"/>
        </w:rPr>
        <w:t>7 Б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по теме "Линейная функция</w:t>
            </w: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«Параллельные прямые»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«Представление данных. Описательная статистика»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30.01.2025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«Степень с натуральным показателем»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учёные, писатели, поэты, спортсмены"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«Старшие и мы»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«Давление твердых тел, жидкостей и газов»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07.04.2025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«Многочлены»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«Геометрические неравенства. Треугольники. Прямоугольные треугольники»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28.04.2025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«Случайная изменчивость. Графы. Вероятность случайного события»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«Работа и мощность, энергия»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«Формулы сокращенного умножения. Преобразование целых выражений»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12.05.2025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7 класса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>
          <w:trHeight w:val="1064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15.05.2025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Повторительно-обобщающий урок по темам «Человек как участник правовых отношений», «Основы российского права»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5.05.2025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Урок повторения, обобщения и контроля по темам «Смута» и «Россия в XVII в.»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eastAsia="Calibri" w:cs="Times New Roman"/>
          <w:b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  <w:shd w:fill="auto" w:val="clear"/>
        </w:rPr>
        <w:t>7 В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по теме "Линейная функция</w:t>
            </w: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«Параллельные прямые»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30.01.2025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«Степень с натуральным показателем»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учёные, писатели, поэты, спортсмены"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«Старшие и мы»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«Давление твердых тел, жидкостей и газов»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07.04.2025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«Многочлены»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«Геометрические неравенства. Треугольники. Прямоугольные треугольники»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«Случайная изменчивость. Графы. Вероятность случайного события»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«Работа и мощность, энергия»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07.05.2025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«Формулы сокращенного умножения. Преобразование целых выражений»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7 класса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15.05.2025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Повторительно-обобщающий урок по темам «Человек как участник правовых отношений», «Основы российского права»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0</w:t>
            </w: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5.05.2025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Урок повторения, обобщения и контроля по темам «Смута» и «Россия в XVII в.»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rPr>
          <w:rFonts w:ascii="Liberation Serif" w:hAnsi="Liberation Serif" w:eastAsia="Calibri" w:cs="Times New Roman"/>
          <w:b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  <w:shd w:fill="auto" w:val="clear"/>
        </w:rPr>
        <w:t>7Г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«Треугольники»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30.01.2025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учёные, писатели, поэты, спортсмены"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«Старшие и мы»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«Линейные  уравнения»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«Параллельные прямые. Сумма углов треугольника»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«Давление твердых тел, жидкостей и газов»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«Работа и мощность, энергия»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«Координаты и графики. Функции»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«Случайная изменчивость. Графы. Вероятность случайного события»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«Окружность и круг. Геометрические построения»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14.05.2025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30.05.2025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7 класса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15.05.2025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Повторительно-обобщающий урок по темам «Человек как участник правовых отношений», «Основы российского права»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5.05.2025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Урок повторения, обобщения и контроля по темам «Смута» и «Россия в XVII в.»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eastAsia="Calibri" w:cs="Times New Roman"/>
          <w:b/>
          <w:sz w:val="24"/>
          <w:szCs w:val="24"/>
          <w:highlight w:val="red"/>
        </w:rPr>
      </w:pPr>
      <w:r>
        <w:rPr>
          <w:rFonts w:eastAsia="Calibri" w:cs="Times New Roman" w:ascii="Liberation Serif" w:hAnsi="Liberation Serif"/>
          <w:b/>
          <w:sz w:val="24"/>
          <w:szCs w:val="24"/>
          <w:highlight w:val="red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  <w:shd w:fill="auto" w:val="clear"/>
        </w:rPr>
        <w:t>7Д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«Треугольники»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30.01.2025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"Выдающиеся люди родной страны и страны (стран) изучаемого языка: учёные, писатели, поэты, спортсмены"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«Старшие и мы»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10.03.2025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«Линейные  уравнения»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«Параллельные прямые. Сумма углов треугольника»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«Давление твердых тел, жидкостей и газов»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23.04.2025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«Работа и мощность, энергия»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«Координаты и графики. Функции»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«Случайная изменчивость. Графы. Вероятность случайного события»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«Окружность и круг. Геометрические построения»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12.05.2025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29.05.2025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Гос. язык РТ (татарский)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7 класса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15.05.2025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Повторительно-обобщающий урок по темам «Человек как участник правовых отношений», «Основы российского права»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5.05.2025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  <w:lang w:val="ru-RU" w:eastAsia="en-US" w:bidi="ar-SA"/>
              </w:rPr>
              <w:t>Урок повторения, обобщения и контроля по темам «Смута» и «Россия в XVII в.»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cs="Times New Roman"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eastAsia="Calibri" w:cs="Times New Roman"/>
          <w:b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</w:rPr>
        <w:t>8А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«Дробно-рациональные уравнения»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28.01.2025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«Теорема Пифагора и начала тригонометрии»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28.01.2025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«От древнерусской литературы до литературы 19 века»( тест)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«Неравенства»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«Кислород.Водород.Вода.»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«Человек в экономических отношениях»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18.02.2025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«Мои друзья, мои ровесники»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11.03.2025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«Подобные треугольники»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«Основные классы неорганических соединений»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"Условия проживания в городской/сельской местности.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«Степени»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«Функции»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01.04.2025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«Электрические заряды. Заряженные тела и их соединение. Постоянный электрический ток»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«Литература 20 века» (развёрнутый письменный ответ)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"Средства массовой информации (телевидение, радио, пресса, Интернет)"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«Электрические и магнитные явления»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«Россия в XVII-XVIII вв.: от царства к империи»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07.05.2025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«Человек в мире культуры»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Посещение врача"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8 класса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rPr>
          <w:rFonts w:ascii="Liberation Serif" w:hAnsi="Liberation Serif" w:cs="Times New Roman"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  <w:shd w:fill="auto" w:val="clear"/>
        </w:rPr>
        <w:t>8Б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55"/>
        <w:gridCol w:w="1512"/>
        <w:gridCol w:w="1897"/>
        <w:gridCol w:w="518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31.01.2025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«Квадратные уравнения»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27.01.2025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«Признаки подобия треугольников»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28.01.2025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«От древнерусской литературы до литературы 19 века»( тест)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24.02.2025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«Дробно-рациональные уравнения»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«Кислород.Водород. Вода.»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«Человек в экономических отношениях»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05.02.2025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17.02.2025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«Мои друзья, мои ровесники»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16.03.2025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«Числовые неравенства и их свойства»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01.03.2025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«Применение подобия треугольников»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13.03.2025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«Основные классы неорганических соединений»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03.03.2025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"Условия проживания в городской/сельской местности.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20.04.2025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«Неравенства с одной переменной  и их системы»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01.04.2025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«Электрические заряды. Заряженные тела и их соединение. Постоянный электрический ток»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«Литература 20 века» (развёрнутый письменный ответ)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17.04.2025</w:t>
            </w:r>
          </w:p>
        </w:tc>
        <w:tc>
          <w:tcPr>
            <w:tcW w:w="18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"Средства массовой информации (телевидение, радио, пресса, Интернет)"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«Свойства степеней с целым показателем и её свойства»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«Окружность»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«Электрические и магнитные явления»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51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12.05.2025</w:t>
            </w:r>
          </w:p>
        </w:tc>
        <w:tc>
          <w:tcPr>
            <w:tcW w:w="18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1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5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8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1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«Россия в XVII-XVIII вв.: от царства к империи»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5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07.05.2025</w:t>
            </w:r>
          </w:p>
        </w:tc>
        <w:tc>
          <w:tcPr>
            <w:tcW w:w="18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1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«Человек в мире культуры»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8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1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5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8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1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Посещение врача"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5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26.05.2025</w:t>
            </w:r>
          </w:p>
        </w:tc>
        <w:tc>
          <w:tcPr>
            <w:tcW w:w="18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1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8 класса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512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8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1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5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51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8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1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shd w:fill="auto" w:val="clear"/>
        </w:rPr>
        <w:t>8В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«Квадратные корни. Квадратные уравнения. Квадратный трехчлен»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28.01.2025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«От древнерусской литературы до литературы 19 века»( тест)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«Уравнения и неравенства. Системы уравнений»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«Кислород.Водород.Вода.»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«Человек в экономических отношениях»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«Мои друзья, мои ровесники»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«Уравнения и неравенства. Линейные неравенства и системы неравенств»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14.03.2025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«Площадь многоугольника. Теорема Пифагора и начала тригонометрии»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«Основные классы неорганических соединений»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"Условия проживания в городской/сельской местности.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01.04.2025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«Электрические заряды. Заряженные тела и их соединение. Постоянный электрический ток»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«Литература 20 века» (развёрнутый письменный ответ)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"Средства массовой информации (телевидение, радио, пресса, Интернет)"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«Случайные события. Вероятность. Графы»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«Электрические и магнитные явления»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«Россия в XVII-XVIII вв.: от царства к империи»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07.05.2025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«Человек в мире культуры»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Посещение врача"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8 класса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>
          <w:trHeight w:val="329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rPr>
          <w:rFonts w:ascii="Liberation Serif" w:hAnsi="Liberation Serif" w:cs="Times New Roman"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  <w:t>8Г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«Квадратные корни. Квадратные уравнения. Квадратный трехчлен»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28.01.2025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«От древнерусской литературы до литературы 19 века»( тест)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«Уравнения и неравенства. Системы уравнений»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«Кислород.Водород.Вода.»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«Человек в экономических отношениях»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«Мои друзья, мои ровесники»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«Уравнения и неравенства. Линейные неравенства и системы неравенств»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Контрольная работа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«Площадь многоугольника. Теорема Пифагора и начала тригонометрии»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19.03.2025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Контрольная работа «Основные классы неорганических соединений»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03.03.2025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 по теме "Условия проживания в городской/сельской местности. Транспорт"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«Литература 20 века» (развёрнутый письменный ответ)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теме "Средства массовой информации (телевидение, радио, пресса, Интернет)"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35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«Случайные события. Вероятность. Графы»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«Электрические и магнитные явления»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«Россия в XVII-XVIII вв.: от царства к империи»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07.05.2025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«Человек в мире культуры»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Литература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/>
                <w:kern w:val="0"/>
                <w:sz w:val="24"/>
                <w:szCs w:val="24"/>
                <w:lang w:val="ru-RU" w:eastAsia="en-US" w:bidi="ar-SA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 Посещение врача"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  <w:bookmarkStart w:id="0" w:name="_GoBack"/>
            <w:bookmarkEnd w:id="0"/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работа. Лексико-грамматический  материал 8 класса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Годовая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22.05.2025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shd w:fill="auto" w:val="clear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shd w:fill="auto" w:val="clear"/>
              </w:rPr>
              <w:t>Годовая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  <w:shd w:fill="auto" w:val="clear"/>
        </w:rPr>
        <w:t>9 А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31.01.2025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«Векторы»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«Галогены.Кислород и сера»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игры).Роль книги в жизни подростка"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«Организменный уровень»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«Законы сохранения. Механические колебания  и волны»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18.02.2025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«Уравнения и неравенства с двумя переменными»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«Элементы комбинаторики. Геометрическая вероятность. Испытания Бернулли»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03.02.2025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"Средства массовой информации (телевидение, радио, пресса, Интернет)"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22.02.2025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 Бессоюзное сложное предложение»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«Декартовы координаты на плоскости»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«Азот и фосфор. Углерод и кремний»</w:t>
            </w:r>
          </w:p>
        </w:tc>
      </w:tr>
      <w:tr>
        <w:trPr>
          <w:trHeight w:val="356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«Арифметическая прогрессия»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  <w:r>
              <w:rPr>
                <w:rFonts w:eastAsia="Calibri" w:cs="Times New Roman" w:ascii="Liberation Serif" w:hAnsi="Liberation Serif"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«Здоровье - богатство»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01.03.2025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spacing w:before="0" w:after="200"/>
              <w:rPr>
                <w:lang w:val="ru-RU"/>
              </w:rPr>
            </w:pPr>
            <w:r>
              <w:rPr>
                <w:rStyle w:val="Style15"/>
                <w:rFonts w:eastAsia="Calibri" w:cs="Times New Roman" w:ascii="DejaVu Serif Condensed" w:hAnsi="DejaVu Serif Condensed"/>
                <w:b w:val="false"/>
                <w:bCs w:val="false"/>
                <w:lang w:val="ru-RU" w:eastAsia="ru-RU"/>
              </w:rPr>
              <w:t>Контрольна работа по теме «Сложноподчиненное предложение»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«Электромагнитное поле. Электромагнитные волны. Квантовые явления»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  по теме "Геометрическая прогрессия 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01.04.2025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3.04.2025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1" w:name="_Hlk188896955"/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Обобщение по теме «Российская империя в XIX — начале XX в.»</w:t>
            </w:r>
            <w:bookmarkEnd w:id="1"/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«Правильные многоугольники. Окружность. Движения плоскости»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«Вид. Экосистема»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«Металлы и их соединения»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контрольная работа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"Внешность и характер человека (литературного персонажа)"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"Школа, школьная жизнь, изучаемые предметы и отношение к ним.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Взаимоотношения в школе: проблемы и их решение. Переписка с зарубежными сверстниками"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 за 9 класс в форме ГИА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29.04.2025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Итоговая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eastAsia="Calibri" w:cs="Times New Roman"/>
          <w:b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  <w:shd w:fill="auto" w:val="clear"/>
        </w:rPr>
        <w:t xml:space="preserve">9Б класс 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12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31.01.2025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«Тригонометрические функции угла от 0</w:t>
            </w:r>
            <w:r>
              <w:rPr>
                <w:rFonts w:ascii="Liberation Serif" w:hAnsi="Liberation Serif"/>
                <w:sz w:val="24"/>
                <w:szCs w:val="24"/>
              </w:rPr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°</m:t>
              </m:r>
            </m:oMath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 xml:space="preserve"> до 180</w:t>
            </w:r>
            <w:r>
              <w:rPr>
                <w:rFonts w:ascii="Liberation Serif" w:hAnsi="Liberation Serif"/>
                <w:sz w:val="24"/>
                <w:szCs w:val="24"/>
              </w:rPr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°</m:t>
              </m:r>
            </m:oMath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. Тригонометрия. Теоремы косинусов и синусов и косинусов. Решение треугольников. Скалярное произведение векторов».</w:t>
            </w:r>
          </w:p>
        </w:tc>
      </w:tr>
      <w:tr>
        <w:trPr>
          <w:trHeight w:val="12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«Галогены. Кислород и сера»</w:t>
            </w:r>
          </w:p>
        </w:tc>
      </w:tr>
      <w:tr>
        <w:trPr>
          <w:trHeight w:val="12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игры).Роль книги в жизни подростка"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18.02.2025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«Уравнения и неравенства с двумя переменными»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«Элементы комбинаторики. Геометрическая вероятность. Испытания Бернулли»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«Организменный уровень»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«Законы сохранения. Механические колебания  и волны»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04.02.2024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"Средства массовой информации (телевидение, радио, пресса, Интернет)"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tt-RU" w:eastAsia="en-US" w:bidi="ar-SA"/>
              </w:rPr>
              <w:t>25.02.2025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 Бессоюзное сложное предложение»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«Арифметическая прогрессия»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«Азот и фосфор.Углерод и кремний»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01.03.2025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spacing w:before="0" w:after="200"/>
              <w:rPr>
                <w:lang w:val="ru-RU"/>
              </w:rPr>
            </w:pPr>
            <w:r>
              <w:rPr>
                <w:rStyle w:val="Style15"/>
                <w:rFonts w:eastAsia="Calibri" w:cs="Times New Roman" w:ascii="DejaVu Serif Condensed" w:hAnsi="DejaVu Serif Condensed"/>
                <w:b w:val="false"/>
                <w:bCs w:val="false"/>
                <w:lang w:val="ru-RU" w:eastAsia="ru-RU"/>
              </w:rPr>
              <w:t>Контрольна работа по теме «Сложноподчиненное предложение»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40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  по теме "Геометрическая прогрессия "</w:t>
            </w:r>
          </w:p>
        </w:tc>
      </w:tr>
      <w:tr>
        <w:trPr>
          <w:trHeight w:val="40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 «Длина окружности и площадь круга. Вычисление площадей. Движения плоскости»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«Электромагнитное поле. Электромагнитные волны. Квантовые явления»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01.04.2025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3.04.2025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2" w:name="_Hlk188896955_Копия_1"/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Обобщение по теме «Российская империя в XIX — начале XX в.»</w:t>
            </w:r>
            <w:bookmarkEnd w:id="2"/>
          </w:p>
        </w:tc>
      </w:tr>
      <w:tr>
        <w:trPr>
          <w:trHeight w:val="135" w:hRule="atLeast"/>
        </w:trPr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Вероятность и статистика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 «Случайная величина. Числовые характеристики случайных величин. Закон больших чисел»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19.05.2025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19.05.2025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«Вид. Экосистема»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«Металлы и их соединения»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контрольная работа.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"Внешность и характер человека (литературного персонажа)"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 за 9 класс в форме ГИА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29.04.2025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Итоговая контрольная работа</w:t>
            </w:r>
          </w:p>
        </w:tc>
      </w:tr>
    </w:tbl>
    <w:p>
      <w:pPr>
        <w:pStyle w:val="Normal"/>
        <w:rPr>
          <w:rFonts w:ascii="Liberation Serif" w:hAnsi="Liberation Serif" w:eastAsia="Calibri" w:cs="Times New Roman"/>
          <w:b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  <w:shd w:fill="auto" w:val="clear"/>
        </w:rPr>
        <w:t>9В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12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09.01.2025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«Уравнения, неравенства и их системы»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«Галогены.Кислород и сера»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игры).Роль книги в жизни подростка"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«Числовые последовательности»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06.02.2025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  по теме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«Соотношения между сторонами и углами треугольника».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«Организменный уровень»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«Законы сохранения. Механические колебания  и волны»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"Средства массовой информации (телевидение, радио, пресса, Интернет)"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25.02.2025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22.02.2025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 Бессоюзное сложное предложение»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«Степень с рациональным показателем»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06.03.2025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 «Длина окружности и площадь круга»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«Азот и фосфор.Углерод и кремний»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01.03.2025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spacing w:before="0" w:after="200"/>
              <w:rPr>
                <w:lang w:val="ru-RU"/>
              </w:rPr>
            </w:pPr>
            <w:r>
              <w:rPr>
                <w:rStyle w:val="Style15"/>
                <w:rFonts w:eastAsia="Calibri" w:cs="Times New Roman" w:ascii="DejaVu Serif Condensed" w:hAnsi="DejaVu Serif Condensed"/>
                <w:b w:val="false"/>
                <w:bCs w:val="false"/>
                <w:lang w:val="ru-RU" w:eastAsia="ru-RU"/>
              </w:rPr>
              <w:t>Контрольна работа по теме «Сложноподчиненное предложение»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40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30.04.2025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«Металлы и их соединения»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«Электромагнитное поле. Электромагнитные волны. Квантовые явления»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01.04.2025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3.04.2025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3" w:name="_Hlk188896955_Копия_2"/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Обобщение по теме «Российская империя в XIX — начале XX в.»</w:t>
            </w:r>
            <w:bookmarkEnd w:id="3"/>
          </w:p>
        </w:tc>
      </w:tr>
      <w:tr>
        <w:trPr>
          <w:trHeight w:val="135" w:hRule="atLeast"/>
        </w:trPr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02.05.2025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Итоговая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«Вид. Экосистема»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Итоговая 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"Внешность и характер человека (литературного персонажа)"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 за 9 класс в форме ГИА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02.05.2025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29.04.2025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>
        <w:trPr>
          <w:trHeight w:val="135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Итоговая контрольная работа</w:t>
            </w:r>
          </w:p>
        </w:tc>
      </w:tr>
    </w:tbl>
    <w:p>
      <w:pPr>
        <w:pStyle w:val="Normal"/>
        <w:rPr>
          <w:rFonts w:ascii="Liberation Serif" w:hAnsi="Liberation Serif" w:eastAsia="Calibri" w:cs="Times New Roman"/>
          <w:sz w:val="24"/>
          <w:szCs w:val="24"/>
        </w:rPr>
      </w:pPr>
      <w:r>
        <w:rPr>
          <w:rFonts w:eastAsia="Calibri" w:cs="Times New Roman"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 w:cstheme="minorBidi"/>
          <w:sz w:val="24"/>
          <w:szCs w:val="24"/>
          <w:highlight w:val="none"/>
          <w:shd w:fill="auto" w:val="clear"/>
        </w:rPr>
      </w:pPr>
      <w:r>
        <w:rPr>
          <w:rFonts w:eastAsia="Calibri" w:cs="Times New Roman" w:eastAsiaTheme="minorHAnsi" w:ascii="Liberation Serif" w:hAnsi="Liberation Serif"/>
          <w:b/>
          <w:sz w:val="24"/>
          <w:szCs w:val="24"/>
          <w:shd w:fill="auto" w:val="clear"/>
        </w:rPr>
        <w:t>9Г класс</w:t>
      </w:r>
    </w:p>
    <w:tbl>
      <w:tblPr>
        <w:tblStyle w:val="af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6"/>
        <w:gridCol w:w="1388"/>
        <w:gridCol w:w="1940"/>
        <w:gridCol w:w="5229"/>
      </w:tblGrid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Январь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 «Уравнения, неравенства и их системы»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27.01.2025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«Галогены.Кислород и сера»</w:t>
            </w:r>
          </w:p>
        </w:tc>
      </w:tr>
      <w:tr>
        <w:trPr>
          <w:trHeight w:val="135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21.01.2025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игры).Роль книги в жизни подростка"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Февраль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30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«Числовые последовательности»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  по теме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«Решение треугольников».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«Организменный уровень»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«Законы сохранения. Механические колебания  и волны»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04.02.2025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"Средства массовой информации (телевидение, радио, пресса, Интернет)"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темам "Родная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22.02.2025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по теме « Бессоюзное сложное предложение»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Март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21.03.2025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Алгебра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«Степень с рациональным показателем»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18.03.2025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«Азот и фосфор.Углерод и кремний»</w:t>
            </w:r>
          </w:p>
        </w:tc>
      </w:tr>
      <w:tr>
        <w:trPr/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01.03.2025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spacing w:before="0" w:after="200"/>
              <w:rPr>
                <w:lang w:val="ru-RU"/>
              </w:rPr>
            </w:pPr>
            <w:r>
              <w:rPr>
                <w:rStyle w:val="Style15"/>
                <w:rFonts w:eastAsia="Calibri" w:cs="Times New Roman" w:ascii="DejaVu Serif Condensed" w:hAnsi="DejaVu Serif Condensed"/>
                <w:b w:val="false"/>
                <w:bCs w:val="false"/>
                <w:lang w:val="ru-RU" w:eastAsia="ru-RU"/>
              </w:rPr>
              <w:t>Контрольна работа по теме «Сложноподчиненное предложение»</w:t>
            </w:r>
          </w:p>
        </w:tc>
      </w:tr>
      <w:tr>
        <w:trPr/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Апрель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39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Физика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«Электромагнитное поле. Электромагнитные волны. Квантовые явления»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kern w:val="0"/>
                <w:sz w:val="24"/>
                <w:szCs w:val="24"/>
                <w:lang w:val="ru-RU" w:eastAsia="en-US" w:bidi="ar-SA"/>
              </w:rPr>
              <w:t>Контрольная работа по теме «Длина окружности и площадь круга»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01.04.2025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25.04.2025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3.04.2025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4" w:name="_Hlk188896955_Копия_3"/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Обобщение по теме «Российская империя в XIX — начале XX в.»</w:t>
            </w:r>
            <w:bookmarkEnd w:id="4"/>
          </w:p>
        </w:tc>
      </w:tr>
      <w:tr>
        <w:trPr>
          <w:trHeight w:val="150" w:hRule="atLeast"/>
        </w:trPr>
        <w:tc>
          <w:tcPr>
            <w:tcW w:w="9353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Май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Предмет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/>
                <w:kern w:val="0"/>
                <w:sz w:val="24"/>
                <w:szCs w:val="24"/>
                <w:lang w:val="ru-RU" w:eastAsia="en-US" w:bidi="ar-SA"/>
              </w:rPr>
              <w:t>Название контрольной работы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Итоговая контрольная работа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17.05.2025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Геометрия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«Подобие фигур»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Информатика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контрольная работа.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Биология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«Вид. Экосистема»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Контрольная работа «Металлы и их соединения»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20.05.2025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Химия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</w:t>
            </w: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 xml:space="preserve"> контрольная работа.</w:t>
            </w:r>
          </w:p>
        </w:tc>
      </w:tr>
      <w:tr>
        <w:trPr>
          <w:trHeight w:val="150" w:hRule="atLeast"/>
        </w:trPr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06.05.2025</w:t>
            </w:r>
          </w:p>
        </w:tc>
        <w:tc>
          <w:tcPr>
            <w:tcW w:w="19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"Внешность и характер человека (литературного персонажа)"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24.05.2025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Английский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" w:ascii="Liberation Serif" w:hAnsi="Liberation Serif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Русский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 за 9 класс в форме ГИА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14.05.2025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Родной (татарский) язык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16.05.2025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География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Итоговая контрольная работа</w:t>
            </w:r>
          </w:p>
        </w:tc>
      </w:tr>
      <w:tr>
        <w:trPr>
          <w:trHeight w:val="150" w:hRule="atLeast"/>
        </w:trPr>
        <w:tc>
          <w:tcPr>
            <w:tcW w:w="79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388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29.04.2025</w:t>
            </w:r>
          </w:p>
        </w:tc>
        <w:tc>
          <w:tcPr>
            <w:tcW w:w="1940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229" w:type="dxa"/>
            <w:tcBorders>
              <w:top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</w:tbl>
    <w:p>
      <w:pPr>
        <w:pStyle w:val="Normal"/>
        <w:jc w:val="center"/>
        <w:rPr>
          <w:rFonts w:ascii="Liberation Serif" w:hAnsi="Liberation Serif" w:eastAsia="Calibri" w:cs="Times New Roman"/>
          <w:b/>
          <w:sz w:val="24"/>
          <w:szCs w:val="24"/>
        </w:rPr>
      </w:pPr>
      <w:r>
        <w:rPr>
          <w:rFonts w:eastAsia="Calibri" w:cs="Times New Roman"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 w:cs="Times New Roman"/>
          <w:b/>
          <w:sz w:val="24"/>
          <w:szCs w:val="24"/>
          <w:highlight w:val="red"/>
        </w:rPr>
      </w:pPr>
      <w:r>
        <w:rPr>
          <w:rFonts w:cs="Times New Roman" w:ascii="Liberation Serif" w:hAnsi="Liberation Serif"/>
          <w:b/>
          <w:sz w:val="24"/>
          <w:szCs w:val="24"/>
          <w:highlight w:val="red"/>
        </w:rPr>
      </w:r>
    </w:p>
    <w:p>
      <w:pPr>
        <w:pStyle w:val="Normal"/>
        <w:spacing w:before="0" w:after="200"/>
        <w:rPr>
          <w:rFonts w:ascii="Liberation Serif" w:hAnsi="Liberation Serif" w:cs="Times New Roman"/>
          <w:b/>
          <w:sz w:val="24"/>
          <w:szCs w:val="24"/>
        </w:rPr>
      </w:pPr>
      <w:r>
        <w:rPr>
          <w:rFonts w:cs="Times New Roman" w:ascii="Liberation Serif" w:hAnsi="Liberation Serif"/>
          <w:b/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DejaVu Serif Condensed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231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d3d7f"/>
    <w:rPr>
      <w:rFonts w:ascii="Tahoma" w:hAnsi="Tahoma" w:cs="Tahoma"/>
      <w:sz w:val="16"/>
      <w:szCs w:val="16"/>
    </w:rPr>
  </w:style>
  <w:style w:type="character" w:styleId="29pt" w:customStyle="1">
    <w:name w:val="Основной текст (2) + 9 pt;Полужирный"/>
    <w:qFormat/>
    <w:rsid w:val="00da6517"/>
    <w:rPr>
      <w:rFonts w:ascii="Times New Roman" w:hAnsi="Times New Roman" w:eastAsia="Times New Roman" w:cs="Times New Roman"/>
      <w:b/>
      <w:bCs/>
      <w:color w:val="000000"/>
      <w:spacing w:val="0"/>
      <w:w w:val="100"/>
      <w:sz w:val="18"/>
      <w:szCs w:val="18"/>
      <w:shd w:fill="FFFFFF" w:val="clear"/>
      <w:lang w:val="ru-RU" w:eastAsia="ru-RU" w:bidi="ru-RU"/>
    </w:rPr>
  </w:style>
  <w:style w:type="character" w:styleId="29pt1" w:customStyle="1">
    <w:name w:val="Основной текст (2) + 9 pt"/>
    <w:qFormat/>
    <w:rsid w:val="00da6517"/>
    <w:rPr>
      <w:rFonts w:ascii="Times New Roman" w:hAnsi="Times New Roman" w:eastAsia="Times New Roman" w:cs="Times New Roman"/>
      <w:color w:val="000000"/>
      <w:spacing w:val="0"/>
      <w:w w:val="100"/>
      <w:sz w:val="18"/>
      <w:szCs w:val="18"/>
      <w:shd w:fill="FFFFFF" w:val="clear"/>
      <w:lang w:val="ru-RU" w:eastAsia="ru-RU" w:bidi="ru-RU"/>
    </w:rPr>
  </w:style>
  <w:style w:type="character" w:styleId="PlaceholderText">
    <w:name w:val="Placeholder Text"/>
    <w:basedOn w:val="DefaultParagraphFont"/>
    <w:uiPriority w:val="99"/>
    <w:semiHidden/>
    <w:qFormat/>
    <w:rsid w:val="00006e44"/>
    <w:rPr>
      <w:color w:val="808080"/>
    </w:rPr>
  </w:style>
  <w:style w:type="character" w:styleId="Style15">
    <w:name w:val="Основной шрифт абзаца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d3d7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771e"/>
    <w:pPr>
      <w:spacing w:before="0" w:after="20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00b40d4a"/>
    <w:pPr>
      <w:widowControl w:val="false"/>
      <w:spacing w:lineRule="auto" w:line="240" w:before="199" w:after="0"/>
    </w:pPr>
    <w:rPr>
      <w:rFonts w:ascii="Times New Roman" w:hAnsi="Times New Roman" w:eastAsia="Times New Roman" w:cs="Times New Roman"/>
    </w:rPr>
  </w:style>
  <w:style w:type="paragraph" w:styleId="NoSpacing">
    <w:name w:val="No Spacing"/>
    <w:uiPriority w:val="1"/>
    <w:qFormat/>
    <w:rsid w:val="00bb277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122d2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BA96F-6FB6-458A-801C-D6DE275DC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1212</TotalTime>
  <Application>LibreOffice/7.5.6.2$Linux_X86_64 LibreOffice_project/50$Build-2</Application>
  <AppVersion>15.0000</AppVersion>
  <Pages>28</Pages>
  <Words>7008</Words>
  <Characters>47567</Characters>
  <CharactersWithSpaces>52004</CharactersWithSpaces>
  <Paragraphs>2627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2024-03-03T19:23:00Z</dcterms:created>
  <dc:creator>222</dc:creator>
  <dc:description/>
  <dc:language>ru-RU</dc:language>
  <cp:lastModifiedBy/>
  <cp:lastPrinted>2022-01-19T08:02:00Z</cp:lastPrinted>
  <dcterms:modified xsi:type="dcterms:W3CDTF">2025-02-18T10:48:09Z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